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B9" w:rsidRPr="00EF55E5" w:rsidRDefault="009E21B9" w:rsidP="009E21B9">
      <w:pPr>
        <w:rPr>
          <w:b/>
          <w:color w:val="000000" w:themeColor="text1"/>
        </w:rPr>
      </w:pPr>
      <w:proofErr w:type="gramStart"/>
      <w:r w:rsidRPr="00EF55E5">
        <w:rPr>
          <w:b/>
          <w:color w:val="000000" w:themeColor="text1"/>
        </w:rPr>
        <w:t>S2 Table.</w:t>
      </w:r>
      <w:proofErr w:type="gramEnd"/>
      <w:r w:rsidRPr="00EF55E5">
        <w:rPr>
          <w:b/>
          <w:color w:val="000000" w:themeColor="text1"/>
        </w:rPr>
        <w:t xml:space="preserve"> </w:t>
      </w:r>
      <w:proofErr w:type="spellStart"/>
      <w:r w:rsidRPr="00EF55E5">
        <w:rPr>
          <w:b/>
          <w:color w:val="000000" w:themeColor="text1"/>
        </w:rPr>
        <w:t>Hyperparameter</w:t>
      </w:r>
      <w:proofErr w:type="spellEnd"/>
      <w:r w:rsidRPr="00EF55E5">
        <w:rPr>
          <w:b/>
          <w:color w:val="000000" w:themeColor="text1"/>
        </w:rPr>
        <w:t xml:space="preserve"> search space (see Methods for usage).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EF55E5">
              <w:rPr>
                <w:color w:val="000000" w:themeColor="text1"/>
              </w:rPr>
              <w:t>Hyperparameter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Description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Possible values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Fixation Types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Fixation types for slides for both training and evaluation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FFPE, “FFPE and FROZEN”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Patch size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Height and width of each image patch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256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Patch set size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Number of patches sampled from a case to form a single training example: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1, 4, 8, 16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Magnification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Image magnification at which the patches are extracted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20X, 10X, 5X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Number of layers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 xml:space="preserve">Number of layers used in our </w:t>
            </w:r>
            <w:proofErr w:type="spellStart"/>
            <w:r w:rsidRPr="00EF55E5">
              <w:rPr>
                <w:color w:val="000000" w:themeColor="text1"/>
              </w:rPr>
              <w:t>MobileNet</w:t>
            </w:r>
            <w:proofErr w:type="spellEnd"/>
            <w:r w:rsidRPr="00EF55E5">
              <w:rPr>
                <w:color w:val="000000" w:themeColor="text1"/>
              </w:rPr>
              <w:t>-based architecture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4, 8, 12 (i.e., “stride_1_layers” is 0, 1, or 2; see S1 Algorithm)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Base depth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 xml:space="preserve">Depth of the first convolution layer in the </w:t>
            </w:r>
            <w:proofErr w:type="spellStart"/>
            <w:r w:rsidRPr="00EF55E5">
              <w:rPr>
                <w:color w:val="000000" w:themeColor="text1"/>
              </w:rPr>
              <w:t>MobilNet</w:t>
            </w:r>
            <w:proofErr w:type="spellEnd"/>
            <w:r w:rsidRPr="00EF55E5">
              <w:rPr>
                <w:color w:val="000000" w:themeColor="text1"/>
              </w:rPr>
              <w:t xml:space="preserve"> CNN; depth grows by a factor of 1.25 for every 2 layers in the network.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8, 16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L2 regularization weight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Weight of the L2 loss used for regularization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0.004, 0.0004, 0.00004, 0.000004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Initial Learning rate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Initial learning rate used for the RMSPROP optimizer; decay rate was 0.99 every 20,000 steps.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0.005, 0.001, 0.0005, 0.0001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Thresholds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Percentile thresholds used for binning time in the censored cross-entropy loss.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[50], [25, 75], [25, 50, 75]</w:t>
            </w:r>
          </w:p>
        </w:tc>
      </w:tr>
      <w:tr w:rsidR="009E21B9" w:rsidRPr="00EF55E5" w:rsidTr="004D093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Training dataset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Trained on study (cancer-type) specific data, or combined across all cancers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1B9" w:rsidRPr="00EF55E5" w:rsidRDefault="009E21B9" w:rsidP="004D09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Combined or cancer-specific</w:t>
            </w:r>
          </w:p>
        </w:tc>
      </w:tr>
    </w:tbl>
    <w:p w:rsidR="009E21B9" w:rsidRPr="00EF55E5" w:rsidRDefault="009E21B9" w:rsidP="009E21B9">
      <w:pPr>
        <w:pStyle w:val="Heading2"/>
        <w:rPr>
          <w:b w:val="0"/>
          <w:color w:val="000000" w:themeColor="text1"/>
        </w:rPr>
      </w:pPr>
      <w:bookmarkStart w:id="0" w:name="_coab90ni4e5t" w:colFirst="0" w:colLast="0"/>
      <w:bookmarkStart w:id="1" w:name="_GoBack"/>
      <w:bookmarkEnd w:id="0"/>
      <w:bookmarkEnd w:id="1"/>
    </w:p>
    <w:p w:rsidR="000950B7" w:rsidRDefault="000950B7"/>
    <w:sectPr w:rsidR="0009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B9"/>
    <w:rsid w:val="000950B7"/>
    <w:rsid w:val="008D00EE"/>
    <w:rsid w:val="009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B9"/>
    <w:pPr>
      <w:spacing w:after="0"/>
    </w:pPr>
    <w:rPr>
      <w:rFonts w:ascii="Arial" w:eastAsia="Arial" w:hAnsi="Arial" w:cs="Arial"/>
      <w:lang w:val="e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1B9"/>
    <w:pPr>
      <w:keepNext/>
      <w:keepLines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1B9"/>
    <w:rPr>
      <w:rFonts w:ascii="Arial" w:eastAsia="Arial" w:hAnsi="Arial" w:cs="Arial"/>
      <w:b/>
      <w:sz w:val="32"/>
      <w:szCs w:val="32"/>
      <w:lang w:val="e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B9"/>
    <w:pPr>
      <w:spacing w:after="0"/>
    </w:pPr>
    <w:rPr>
      <w:rFonts w:ascii="Arial" w:eastAsia="Arial" w:hAnsi="Arial" w:cs="Arial"/>
      <w:lang w:val="e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1B9"/>
    <w:pPr>
      <w:keepNext/>
      <w:keepLines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1B9"/>
    <w:rPr>
      <w:rFonts w:ascii="Arial" w:eastAsia="Arial" w:hAnsi="Arial" w:cs="Arial"/>
      <w:b/>
      <w:sz w:val="32"/>
      <w:szCs w:val="32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R</dc:creator>
  <cp:lastModifiedBy>Baranieswaran</cp:lastModifiedBy>
  <cp:revision>2</cp:revision>
  <dcterms:created xsi:type="dcterms:W3CDTF">2020-05-28T09:18:00Z</dcterms:created>
  <dcterms:modified xsi:type="dcterms:W3CDTF">2020-05-29T05:12:00Z</dcterms:modified>
</cp:coreProperties>
</file>